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6C7" w:rsidRPr="001E5ABD" w:rsidRDefault="001E5ABD" w:rsidP="001E5ABD">
      <w:r w:rsidRPr="001E5ABD">
        <w:t>Bonjour,</w:t>
      </w:r>
    </w:p>
    <w:p w:rsidR="007F16C7" w:rsidRDefault="007F16C7" w:rsidP="007F16C7">
      <w:pPr>
        <w:pStyle w:val="ListParagraph"/>
        <w:rPr>
          <w:b/>
          <w:bCs/>
        </w:rPr>
      </w:pPr>
    </w:p>
    <w:p w:rsidR="007F16C7" w:rsidRDefault="007F16C7" w:rsidP="007F16C7">
      <w:r>
        <w:t xml:space="preserve">En </w:t>
      </w:r>
      <w:proofErr w:type="spellStart"/>
      <w:r>
        <w:t>ce</w:t>
      </w:r>
      <w:proofErr w:type="spellEnd"/>
      <w:r>
        <w:t xml:space="preserve"> qui </w:t>
      </w:r>
      <w:proofErr w:type="spellStart"/>
      <w:r>
        <w:t>concerne</w:t>
      </w:r>
      <w:proofErr w:type="spellEnd"/>
      <w:r>
        <w:t xml:space="preserve"> les </w:t>
      </w:r>
      <w:proofErr w:type="spellStart"/>
      <w:r>
        <w:t>colonnes</w:t>
      </w:r>
      <w:proofErr w:type="spellEnd"/>
      <w:r>
        <w:t xml:space="preserve"> QE123V</w:t>
      </w:r>
      <w:r w:rsidR="004A4753">
        <w:t xml:space="preserve">AL et QE124VAL des </w:t>
      </w:r>
      <w:proofErr w:type="spellStart"/>
      <w:r w:rsidR="004A4753">
        <w:t>masses</w:t>
      </w:r>
      <w:proofErr w:type="spellEnd"/>
      <w:r w:rsidR="004A4753">
        <w:t xml:space="preserve"> </w:t>
      </w:r>
      <w:proofErr w:type="spellStart"/>
      <w:r w:rsidR="004A4753">
        <w:t>d’eaux</w:t>
      </w:r>
      <w:proofErr w:type="spellEnd"/>
      <w:r>
        <w:t xml:space="preserve"> “</w:t>
      </w:r>
      <w:r w:rsidRPr="007F16C7">
        <w:t>LU_RW_LUXX_I-1</w:t>
      </w:r>
      <w:r>
        <w:t>” et “</w:t>
      </w:r>
      <w:r w:rsidRPr="007F16C7">
        <w:t>LU_RW_LUXX_II-1</w:t>
      </w:r>
      <w:r>
        <w:t xml:space="preserve">” nous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pourrons</w:t>
      </w:r>
      <w:proofErr w:type="spellEnd"/>
      <w:r>
        <w:t xml:space="preserve"> pas </w:t>
      </w:r>
      <w:proofErr w:type="spellStart"/>
      <w:r>
        <w:t>fournir</w:t>
      </w:r>
      <w:proofErr w:type="spellEnd"/>
      <w:r>
        <w:t xml:space="preserve"> </w:t>
      </w:r>
      <w:proofErr w:type="spellStart"/>
      <w:r>
        <w:t>d’informations</w:t>
      </w:r>
      <w:proofErr w:type="spellEnd"/>
      <w:r>
        <w:t xml:space="preserve"> pour </w:t>
      </w:r>
      <w:proofErr w:type="spellStart"/>
      <w:r>
        <w:t>ces</w:t>
      </w:r>
      <w:proofErr w:type="spellEnd"/>
      <w:r>
        <w:t xml:space="preserve"> </w:t>
      </w:r>
      <w:proofErr w:type="spellStart"/>
      <w:r>
        <w:t>masses</w:t>
      </w:r>
      <w:proofErr w:type="spellEnd"/>
      <w:r>
        <w:t xml:space="preserve"> </w:t>
      </w:r>
      <w:proofErr w:type="spellStart"/>
      <w:r>
        <w:t>d’eau</w:t>
      </w:r>
      <w:proofErr w:type="spellEnd"/>
      <w:r>
        <w:t xml:space="preserve">. </w:t>
      </w:r>
    </w:p>
    <w:p w:rsidR="007F16C7" w:rsidRDefault="007F16C7" w:rsidP="007F16C7">
      <w:r>
        <w:t xml:space="preserve">En </w:t>
      </w:r>
      <w:proofErr w:type="spellStart"/>
      <w:r>
        <w:t>fait</w:t>
      </w:r>
      <w:proofErr w:type="spellEnd"/>
      <w:r>
        <w:t xml:space="preserve">, nous </w:t>
      </w:r>
      <w:proofErr w:type="spellStart"/>
      <w:r>
        <w:t>reprennons</w:t>
      </w:r>
      <w:proofErr w:type="spellEnd"/>
      <w:r>
        <w:t xml:space="preserve"> les </w:t>
      </w:r>
      <w:proofErr w:type="spellStart"/>
      <w:r>
        <w:t>données</w:t>
      </w:r>
      <w:proofErr w:type="spellEnd"/>
      <w:r>
        <w:t xml:space="preserve"> de la </w:t>
      </w:r>
      <w:proofErr w:type="spellStart"/>
      <w:r>
        <w:t>Rhénanie-Palatinat</w:t>
      </w:r>
      <w:proofErr w:type="spellEnd"/>
      <w:r>
        <w:t xml:space="preserve"> pour </w:t>
      </w:r>
      <w:proofErr w:type="spellStart"/>
      <w:r>
        <w:t>ces</w:t>
      </w:r>
      <w:proofErr w:type="spellEnd"/>
      <w:r>
        <w:t xml:space="preserve"> </w:t>
      </w:r>
      <w:proofErr w:type="spellStart"/>
      <w:r>
        <w:t>masses</w:t>
      </w:r>
      <w:proofErr w:type="spellEnd"/>
      <w:r>
        <w:t xml:space="preserve"> </w:t>
      </w:r>
      <w:proofErr w:type="spellStart"/>
      <w:r>
        <w:t>d’eau</w:t>
      </w:r>
      <w:proofErr w:type="spellEnd"/>
      <w:r>
        <w:t xml:space="preserve"> “I-1” et “II-1”. </w:t>
      </w:r>
      <w:r w:rsidR="003062C3">
        <w:t>La</w:t>
      </w:r>
      <w:r>
        <w:t xml:space="preserve"> </w:t>
      </w:r>
      <w:proofErr w:type="spellStart"/>
      <w:r w:rsidR="003062C3">
        <w:t>Rhénanie-Palatinat</w:t>
      </w:r>
      <w:proofErr w:type="spellEnd"/>
      <w:r w:rsidR="003062C3">
        <w:t xml:space="preserve"> </w:t>
      </w:r>
      <w:proofErr w:type="spellStart"/>
      <w:r>
        <w:t>ne</w:t>
      </w:r>
      <w:proofErr w:type="spellEnd"/>
      <w:r>
        <w:t xml:space="preserve"> </w:t>
      </w:r>
      <w:r w:rsidR="003062C3">
        <w:t xml:space="preserve">nous a pas </w:t>
      </w:r>
      <w:proofErr w:type="spellStart"/>
      <w:r w:rsidR="003062C3">
        <w:t>fourni</w:t>
      </w:r>
      <w:proofErr w:type="spellEnd"/>
      <w:r w:rsidR="003062C3">
        <w:t xml:space="preserve"> </w:t>
      </w:r>
      <w:proofErr w:type="spellStart"/>
      <w:r w:rsidR="003062C3">
        <w:t>ce</w:t>
      </w:r>
      <w:proofErr w:type="spellEnd"/>
      <w:r w:rsidR="003062C3">
        <w:t xml:space="preserve"> </w:t>
      </w:r>
      <w:proofErr w:type="spellStart"/>
      <w:r w:rsidR="003062C3">
        <w:t>détail</w:t>
      </w:r>
      <w:proofErr w:type="spellEnd"/>
      <w:r w:rsidR="003062C3">
        <w:t xml:space="preserve">, elle </w:t>
      </w:r>
      <w:r>
        <w:t xml:space="preserve">nous a uniquement </w:t>
      </w:r>
      <w:proofErr w:type="spellStart"/>
      <w:r>
        <w:t>transmis</w:t>
      </w:r>
      <w:proofErr w:type="spellEnd"/>
      <w:r>
        <w:t xml:space="preserve"> la </w:t>
      </w:r>
      <w:proofErr w:type="spellStart"/>
      <w:r>
        <w:t>somme</w:t>
      </w:r>
      <w:proofErr w:type="spellEnd"/>
      <w:r>
        <w:t xml:space="preserve"> de </w:t>
      </w:r>
      <w:proofErr w:type="spellStart"/>
      <w:r>
        <w:t>ces</w:t>
      </w:r>
      <w:proofErr w:type="spellEnd"/>
      <w:r>
        <w:t xml:space="preserve"> deux </w:t>
      </w:r>
      <w:proofErr w:type="spellStart"/>
      <w:r>
        <w:t>paramètres</w:t>
      </w:r>
      <w:proofErr w:type="spellEnd"/>
      <w:r>
        <w:t xml:space="preserve"> et </w:t>
      </w:r>
      <w:proofErr w:type="spellStart"/>
      <w:r>
        <w:t>non</w:t>
      </w:r>
      <w:proofErr w:type="spellEnd"/>
      <w:r>
        <w:t xml:space="preserve"> pas les </w:t>
      </w:r>
      <w:proofErr w:type="spellStart"/>
      <w:r>
        <w:t>parmètre</w:t>
      </w:r>
      <w:proofErr w:type="spellEnd"/>
      <w:r>
        <w:t xml:space="preserve"> </w:t>
      </w:r>
      <w:proofErr w:type="spellStart"/>
      <w:r>
        <w:t>individuels</w:t>
      </w:r>
      <w:proofErr w:type="spellEnd"/>
      <w:r>
        <w:t xml:space="preserve">. La CIPR </w:t>
      </w:r>
      <w:proofErr w:type="spellStart"/>
      <w:r>
        <w:t>devra</w:t>
      </w:r>
      <w:proofErr w:type="spellEnd"/>
      <w:r>
        <w:t xml:space="preserve"> donc </w:t>
      </w:r>
      <w:proofErr w:type="spellStart"/>
      <w:r>
        <w:t>reprendre</w:t>
      </w:r>
      <w:proofErr w:type="spellEnd"/>
      <w:r>
        <w:t xml:space="preserve"> les </w:t>
      </w:r>
      <w:proofErr w:type="spellStart"/>
      <w:r>
        <w:t>info</w:t>
      </w:r>
      <w:r w:rsidR="00303A52">
        <w:t>rmation</w:t>
      </w:r>
      <w:r>
        <w:t>s</w:t>
      </w:r>
      <w:proofErr w:type="spellEnd"/>
      <w:r>
        <w:t xml:space="preserve"> qui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rapportées</w:t>
      </w:r>
      <w:proofErr w:type="spellEnd"/>
      <w:r>
        <w:t xml:space="preserve"> par </w:t>
      </w:r>
      <w:r w:rsidR="00303A52">
        <w:t>l</w:t>
      </w:r>
      <w:r w:rsidR="00303A52">
        <w:t xml:space="preserve">a </w:t>
      </w:r>
      <w:proofErr w:type="spellStart"/>
      <w:r w:rsidR="00303A52">
        <w:t>Rhénanie-Palatinat</w:t>
      </w:r>
      <w:proofErr w:type="spellEnd"/>
      <w:r w:rsidR="00303A52">
        <w:t xml:space="preserve"> </w:t>
      </w:r>
      <w:r w:rsidR="00B04325">
        <w:t xml:space="preserve">pour </w:t>
      </w:r>
      <w:proofErr w:type="spellStart"/>
      <w:r w:rsidR="00B04325">
        <w:t>ces</w:t>
      </w:r>
      <w:proofErr w:type="spellEnd"/>
      <w:r w:rsidR="00B04325">
        <w:t xml:space="preserve"> deux</w:t>
      </w:r>
      <w:bookmarkStart w:id="0" w:name="_GoBack"/>
      <w:bookmarkEnd w:id="0"/>
      <w:r>
        <w:t xml:space="preserve"> </w:t>
      </w:r>
      <w:proofErr w:type="spellStart"/>
      <w:r>
        <w:t>masses</w:t>
      </w:r>
      <w:proofErr w:type="spellEnd"/>
      <w:r>
        <w:t xml:space="preserve"> </w:t>
      </w:r>
      <w:proofErr w:type="spellStart"/>
      <w:r>
        <w:t>d’eau</w:t>
      </w:r>
      <w:proofErr w:type="spellEnd"/>
      <w:r>
        <w:t>.</w:t>
      </w:r>
    </w:p>
    <w:p w:rsidR="009E40C0" w:rsidRDefault="009E40C0" w:rsidP="007F16C7"/>
    <w:p w:rsidR="00D609D6" w:rsidRDefault="001E5ABD" w:rsidP="007F16C7">
      <w:r>
        <w:t xml:space="preserve">Merci pour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compréhension</w:t>
      </w:r>
      <w:proofErr w:type="spellEnd"/>
      <w:r>
        <w:t xml:space="preserve"> et </w:t>
      </w:r>
      <w:proofErr w:type="spellStart"/>
      <w:r>
        <w:t>collaboration</w:t>
      </w:r>
      <w:proofErr w:type="spellEnd"/>
      <w:r>
        <w:t>,</w:t>
      </w:r>
    </w:p>
    <w:p w:rsidR="001E5ABD" w:rsidRDefault="001E5ABD" w:rsidP="007F16C7"/>
    <w:p w:rsidR="001E5ABD" w:rsidRDefault="001E5ABD" w:rsidP="007F16C7">
      <w:r>
        <w:t xml:space="preserve">Bien à </w:t>
      </w:r>
      <w:proofErr w:type="spellStart"/>
      <w:r>
        <w:t>vous</w:t>
      </w:r>
      <w:proofErr w:type="spellEnd"/>
      <w:r>
        <w:t>,</w:t>
      </w:r>
    </w:p>
    <w:p w:rsidR="001E5ABD" w:rsidRDefault="001E5ABD" w:rsidP="007F16C7">
      <w:r w:rsidRPr="001E5ABD">
        <w:t xml:space="preserve">Anne-Marie Reckinger </w:t>
      </w:r>
      <w:r>
        <w:t xml:space="preserve">et </w:t>
      </w:r>
      <w:proofErr w:type="spellStart"/>
      <w:r>
        <w:t>Loubna</w:t>
      </w:r>
      <w:proofErr w:type="spellEnd"/>
      <w:r w:rsidRPr="001E5ABD">
        <w:t xml:space="preserve"> </w:t>
      </w:r>
      <w:r>
        <w:t>Barra</w:t>
      </w:r>
    </w:p>
    <w:sectPr w:rsidR="001E5A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45556"/>
    <w:multiLevelType w:val="hybridMultilevel"/>
    <w:tmpl w:val="837CCF70"/>
    <w:lvl w:ilvl="0" w:tplc="4DBC8ED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6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6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6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6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6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6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6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6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985437"/>
    <w:multiLevelType w:val="hybridMultilevel"/>
    <w:tmpl w:val="E8C2E8A0"/>
    <w:lvl w:ilvl="0" w:tplc="046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6C7"/>
    <w:rsid w:val="001E5ABD"/>
    <w:rsid w:val="00303A52"/>
    <w:rsid w:val="003062C3"/>
    <w:rsid w:val="004A4753"/>
    <w:rsid w:val="007F16C7"/>
    <w:rsid w:val="009E40C0"/>
    <w:rsid w:val="00B04325"/>
    <w:rsid w:val="00D6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23A7"/>
  <w15:chartTrackingRefBased/>
  <w15:docId w15:val="{EBAF7C19-B377-481E-AF6D-A6E0ED14A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6C7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Louba Barra</dc:creator>
  <cp:keywords/>
  <dc:description/>
  <cp:lastModifiedBy>Louba Barra</cp:lastModifiedBy>
  <cp:revision>6</cp:revision>
  <dcterms:created xsi:type="dcterms:W3CDTF">2020-12-01T09:15:00Z</dcterms:created>
  <dcterms:modified xsi:type="dcterms:W3CDTF">2020-12-01T10:19:00Z</dcterms:modified>
</cp:coreProperties>
</file>